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566" w:rsidRPr="00340B9C" w:rsidRDefault="007B1566" w:rsidP="007B1566">
      <w:pPr>
        <w:jc w:val="center"/>
        <w:rPr>
          <w:b/>
          <w:sz w:val="32"/>
          <w:szCs w:val="32"/>
        </w:rPr>
      </w:pPr>
      <w:r w:rsidRPr="00340B9C">
        <w:rPr>
          <w:rFonts w:hint="eastAsia"/>
          <w:b/>
          <w:sz w:val="32"/>
          <w:szCs w:val="32"/>
        </w:rPr>
        <w:t>博士后出站人员户口迁出业务流程图</w:t>
      </w:r>
    </w:p>
    <w:tbl>
      <w:tblPr>
        <w:tblpPr w:leftFromText="180" w:rightFromText="180" w:vertAnchor="text" w:horzAnchor="margin" w:tblpX="250" w:tblpY="3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0"/>
      </w:tblGrid>
      <w:tr w:rsidR="00BD2A01" w:rsidTr="00BD2A01">
        <w:trPr>
          <w:trHeight w:val="2528"/>
        </w:trPr>
        <w:tc>
          <w:tcPr>
            <w:tcW w:w="8080" w:type="dxa"/>
          </w:tcPr>
          <w:p w:rsidR="00BD2A01" w:rsidRDefault="00BD2A01" w:rsidP="00BD2A01">
            <w:pPr>
              <w:rPr>
                <w:rFonts w:asciiTheme="minorEastAsia" w:hAnsiTheme="minorEastAsia"/>
              </w:rPr>
            </w:pPr>
          </w:p>
          <w:p w:rsidR="00BD2A01" w:rsidRPr="00BD2A01" w:rsidRDefault="00BD2A01" w:rsidP="00BD2A01">
            <w:pPr>
              <w:rPr>
                <w:rFonts w:asciiTheme="minorEastAsia" w:hAnsiTheme="minorEastAsia"/>
                <w:sz w:val="28"/>
                <w:szCs w:val="28"/>
              </w:rPr>
            </w:pPr>
            <w:r>
              <w:rPr>
                <w:rFonts w:asciiTheme="minorEastAsia" w:hAnsiTheme="minorEastAsia" w:hint="eastAsia"/>
                <w:sz w:val="28"/>
                <w:szCs w:val="28"/>
              </w:rPr>
              <w:t>1.</w:t>
            </w:r>
            <w:r w:rsidRPr="00BD2A01">
              <w:rPr>
                <w:rFonts w:asciiTheme="minorEastAsia" w:hAnsiTheme="minorEastAsia" w:hint="eastAsia"/>
                <w:sz w:val="28"/>
                <w:szCs w:val="28"/>
              </w:rPr>
              <w:t>持出站通知书及相关证明前往拟落户城市办理准予迁入</w:t>
            </w:r>
          </w:p>
          <w:p w:rsidR="00BD2A01" w:rsidRPr="00880015" w:rsidRDefault="00880015" w:rsidP="00880015">
            <w:pPr>
              <w:rPr>
                <w:rFonts w:asciiTheme="minorEastAsia" w:hAnsiTheme="minorEastAsia"/>
                <w:sz w:val="28"/>
                <w:szCs w:val="28"/>
              </w:rPr>
            </w:pPr>
            <w:r w:rsidRPr="00340B9C">
              <w:rPr>
                <w:rFonts w:hint="eastAsia"/>
                <w:noProof/>
              </w:rPr>
              <mc:AlternateContent>
                <mc:Choice Requires="wps">
                  <w:drawing>
                    <wp:anchor distT="0" distB="0" distL="114300" distR="114300" simplePos="0" relativeHeight="251667456" behindDoc="0" locked="0" layoutInCell="1" allowOverlap="1" wp14:anchorId="2D9C881D" wp14:editId="691E7CB3">
                      <wp:simplePos x="0" y="0"/>
                      <wp:positionH relativeFrom="column">
                        <wp:posOffset>2366010</wp:posOffset>
                      </wp:positionH>
                      <wp:positionV relativeFrom="paragraph">
                        <wp:posOffset>1188720</wp:posOffset>
                      </wp:positionV>
                      <wp:extent cx="0" cy="428625"/>
                      <wp:effectExtent l="95250" t="0" r="57150" b="66675"/>
                      <wp:wrapNone/>
                      <wp:docPr id="1" name="直接箭头连接符 1"/>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接箭头连接符 1" o:spid="_x0000_s1026" type="#_x0000_t32" style="position:absolute;left:0;text-align:left;margin-left:186.3pt;margin-top:93.6pt;width:0;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" strokecolor="#4579b8 [3044]">
                      <v:stroke endarrow="open"/>
                    </v:shape>
                  </w:pict>
                </mc:Fallback>
              </mc:AlternateContent>
            </w:r>
            <w:r w:rsidR="00BD2A01" w:rsidRPr="00340B9C">
              <w:rPr>
                <w:rFonts w:asciiTheme="minorEastAsia" w:hAnsiTheme="minorEastAsia" w:hint="eastAsia"/>
                <w:sz w:val="28"/>
                <w:szCs w:val="28"/>
              </w:rPr>
              <w:t>证明（个别城市须户口卡原件或复印件，市内迁移须办理加盖广州市公安局户口验讫章的广东省人力资源和社会保障厅介绍信</w:t>
            </w:r>
            <w:r w:rsidR="00BD2A01">
              <w:rPr>
                <w:rFonts w:asciiTheme="minorEastAsia" w:hAnsiTheme="minorEastAsia" w:hint="eastAsia"/>
                <w:sz w:val="28"/>
                <w:szCs w:val="28"/>
              </w:rPr>
              <w:t>，下同</w:t>
            </w:r>
            <w:r w:rsidR="00BD2A01" w:rsidRPr="00340B9C">
              <w:rPr>
                <w:rFonts w:asciiTheme="minorEastAsia" w:hAnsiTheme="minorEastAsia" w:hint="eastAsia"/>
                <w:sz w:val="28"/>
                <w:szCs w:val="28"/>
              </w:rPr>
              <w:t>）</w:t>
            </w:r>
          </w:p>
        </w:tc>
      </w:tr>
    </w:tbl>
    <w:p w:rsidR="007B1566" w:rsidRPr="00A93830" w:rsidRDefault="007B1566" w:rsidP="007B1566">
      <w:pPr>
        <w:rPr>
          <w:b/>
          <w:sz w:val="28"/>
          <w:szCs w:val="28"/>
        </w:rPr>
      </w:pPr>
    </w:p>
    <w:tbl>
      <w:tblPr>
        <w:tblpPr w:leftFromText="180" w:rightFromText="180" w:vertAnchor="text" w:horzAnchor="margin" w:tblpX="250"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5"/>
      </w:tblGrid>
      <w:tr w:rsidR="00BD2A01" w:rsidTr="00880015">
        <w:trPr>
          <w:trHeight w:val="1833"/>
        </w:trPr>
        <w:tc>
          <w:tcPr>
            <w:tcW w:w="8075" w:type="dxa"/>
          </w:tcPr>
          <w:p w:rsidR="00BD2A01" w:rsidRPr="00BD2A01" w:rsidRDefault="00BD2A01" w:rsidP="00BD2A01">
            <w:pPr>
              <w:rPr>
                <w:sz w:val="28"/>
                <w:szCs w:val="28"/>
              </w:rPr>
            </w:pPr>
            <w:r>
              <w:rPr>
                <w:rFonts w:hint="eastAsia"/>
                <w:sz w:val="28"/>
                <w:szCs w:val="28"/>
              </w:rPr>
              <w:t>2.</w:t>
            </w:r>
            <w:r w:rsidRPr="00BD2A01">
              <w:rPr>
                <w:rFonts w:hint="eastAsia"/>
                <w:sz w:val="28"/>
                <w:szCs w:val="28"/>
              </w:rPr>
              <w:t>携带准予迁入证明前往户籍办开具如下证明：</w:t>
            </w:r>
          </w:p>
          <w:p w:rsidR="00BD2A01" w:rsidRPr="00340B9C" w:rsidRDefault="00BD2A01" w:rsidP="00BD2A01">
            <w:pPr>
              <w:pStyle w:val="a3"/>
              <w:numPr>
                <w:ilvl w:val="0"/>
                <w:numId w:val="2"/>
              </w:numPr>
              <w:ind w:firstLineChars="0"/>
              <w:rPr>
                <w:sz w:val="28"/>
                <w:szCs w:val="28"/>
              </w:rPr>
            </w:pPr>
            <w:r w:rsidRPr="00340B9C">
              <w:rPr>
                <w:rFonts w:hint="eastAsia"/>
                <w:sz w:val="28"/>
                <w:szCs w:val="28"/>
              </w:rPr>
              <w:t>户口卡原件及首页复印件（加盖公章）</w:t>
            </w:r>
          </w:p>
          <w:p w:rsidR="00880015" w:rsidRPr="00880015" w:rsidRDefault="00BD2A01" w:rsidP="00880015">
            <w:pPr>
              <w:pStyle w:val="a3"/>
              <w:numPr>
                <w:ilvl w:val="0"/>
                <w:numId w:val="2"/>
              </w:numPr>
              <w:ind w:firstLineChars="0"/>
              <w:rPr>
                <w:sz w:val="28"/>
                <w:szCs w:val="28"/>
              </w:rPr>
            </w:pPr>
            <w:r>
              <w:rPr>
                <w:rFonts w:hint="eastAsia"/>
                <w:sz w:val="28"/>
                <w:szCs w:val="28"/>
              </w:rPr>
              <w:t>同意迁出证明</w:t>
            </w:r>
          </w:p>
        </w:tc>
      </w:tr>
    </w:tbl>
    <w:p w:rsidR="00323A3A" w:rsidRDefault="00880015" w:rsidP="007B1566">
      <w:r>
        <w:rPr>
          <w:rFonts w:hint="eastAsia"/>
          <w:noProof/>
        </w:rPr>
        <mc:AlternateContent>
          <mc:Choice Requires="wps">
            <w:drawing>
              <wp:anchor distT="0" distB="0" distL="114300" distR="114300" simplePos="0" relativeHeight="251669504" behindDoc="0" locked="0" layoutInCell="1" allowOverlap="1" wp14:anchorId="006CCDB8" wp14:editId="691CAE4F">
                <wp:simplePos x="0" y="0"/>
                <wp:positionH relativeFrom="column">
                  <wp:posOffset>2486025</wp:posOffset>
                </wp:positionH>
                <wp:positionV relativeFrom="paragraph">
                  <wp:posOffset>1254760</wp:posOffset>
                </wp:positionV>
                <wp:extent cx="0" cy="419100"/>
                <wp:effectExtent l="95250" t="0" r="57150" b="57150"/>
                <wp:wrapNone/>
                <wp:docPr id="2" name="直接箭头连接符 2"/>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直接箭头连接符 2" o:spid="_x0000_s1026" type="#_x0000_t32" style="position:absolute;left:0;text-align:left;margin-left:195.75pt;margin-top:98.8pt;width:0;height:3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" strokecolor="#4579b8 [3044]">
                <v:stroke endarrow="open"/>
              </v:shape>
            </w:pict>
          </mc:Fallback>
        </mc:AlternateContent>
      </w:r>
    </w:p>
    <w:tbl>
      <w:tblPr>
        <w:tblpPr w:leftFromText="180" w:rightFromText="180" w:vertAnchor="text" w:horzAnchor="margin" w:tblpX="250"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9"/>
      </w:tblGrid>
      <w:tr w:rsidR="00BD2A01" w:rsidTr="00BD2A01">
        <w:trPr>
          <w:trHeight w:val="2624"/>
        </w:trPr>
        <w:tc>
          <w:tcPr>
            <w:tcW w:w="8109" w:type="dxa"/>
          </w:tcPr>
          <w:p w:rsidR="00BD2A01" w:rsidRPr="00BD2A01" w:rsidRDefault="00BD2A01" w:rsidP="00BD2A01">
            <w:pPr>
              <w:rPr>
                <w:sz w:val="28"/>
                <w:szCs w:val="28"/>
              </w:rPr>
            </w:pPr>
            <w:r>
              <w:rPr>
                <w:rFonts w:hint="eastAsia"/>
                <w:sz w:val="28"/>
                <w:szCs w:val="28"/>
              </w:rPr>
              <w:t>3.</w:t>
            </w:r>
            <w:r w:rsidRPr="00BD2A01">
              <w:rPr>
                <w:rFonts w:hint="eastAsia"/>
                <w:sz w:val="28"/>
                <w:szCs w:val="28"/>
              </w:rPr>
              <w:t>带齐以下资料：</w:t>
            </w:r>
          </w:p>
          <w:p w:rsidR="00BD2A01" w:rsidRDefault="00BD2A01" w:rsidP="00BD2A01">
            <w:pPr>
              <w:rPr>
                <w:sz w:val="28"/>
                <w:szCs w:val="28"/>
              </w:rPr>
            </w:pPr>
            <w:r>
              <w:rPr>
                <w:rFonts w:hint="eastAsia"/>
                <w:sz w:val="28"/>
                <w:szCs w:val="28"/>
              </w:rPr>
              <w:t>（</w:t>
            </w:r>
            <w:r>
              <w:rPr>
                <w:rFonts w:hint="eastAsia"/>
                <w:sz w:val="28"/>
                <w:szCs w:val="28"/>
              </w:rPr>
              <w:t>1</w:t>
            </w:r>
            <w:r>
              <w:rPr>
                <w:rFonts w:hint="eastAsia"/>
                <w:sz w:val="28"/>
                <w:szCs w:val="28"/>
              </w:rPr>
              <w:t>）准予迁入证明</w:t>
            </w:r>
          </w:p>
          <w:p w:rsidR="00BD2A01" w:rsidRDefault="00BD2A01" w:rsidP="00BD2A01">
            <w:pPr>
              <w:rPr>
                <w:sz w:val="28"/>
                <w:szCs w:val="28"/>
              </w:rPr>
            </w:pPr>
            <w:r>
              <w:rPr>
                <w:rFonts w:hint="eastAsia"/>
                <w:sz w:val="28"/>
                <w:szCs w:val="28"/>
              </w:rPr>
              <w:t>（</w:t>
            </w:r>
            <w:r>
              <w:rPr>
                <w:rFonts w:hint="eastAsia"/>
                <w:sz w:val="28"/>
                <w:szCs w:val="28"/>
              </w:rPr>
              <w:t>2</w:t>
            </w:r>
            <w:r>
              <w:rPr>
                <w:rFonts w:hint="eastAsia"/>
                <w:sz w:val="28"/>
                <w:szCs w:val="28"/>
              </w:rPr>
              <w:t>）身份证原件及复印件</w:t>
            </w:r>
          </w:p>
          <w:p w:rsidR="00BD2A01" w:rsidRDefault="00BD2A01" w:rsidP="00BD2A01">
            <w:pPr>
              <w:rPr>
                <w:sz w:val="28"/>
                <w:szCs w:val="28"/>
              </w:rPr>
            </w:pPr>
            <w:r>
              <w:rPr>
                <w:rFonts w:hint="eastAsia"/>
                <w:sz w:val="28"/>
                <w:szCs w:val="28"/>
              </w:rPr>
              <w:t>（</w:t>
            </w:r>
            <w:r>
              <w:rPr>
                <w:rFonts w:hint="eastAsia"/>
                <w:sz w:val="28"/>
                <w:szCs w:val="28"/>
              </w:rPr>
              <w:t>3</w:t>
            </w:r>
            <w:r>
              <w:rPr>
                <w:rFonts w:hint="eastAsia"/>
                <w:sz w:val="28"/>
                <w:szCs w:val="28"/>
              </w:rPr>
              <w:t>）户口卡原件及复印件</w:t>
            </w:r>
          </w:p>
          <w:p w:rsidR="00BD2A01" w:rsidRPr="00BD2A01" w:rsidRDefault="00BD2A01" w:rsidP="00BD2A01">
            <w:pPr>
              <w:rPr>
                <w:sz w:val="28"/>
                <w:szCs w:val="28"/>
              </w:rPr>
            </w:pPr>
            <w:r>
              <w:rPr>
                <w:rFonts w:hint="eastAsia"/>
                <w:noProof/>
              </w:rPr>
              <mc:AlternateContent>
                <mc:Choice Requires="wps">
                  <w:drawing>
                    <wp:anchor distT="0" distB="0" distL="114300" distR="114300" simplePos="0" relativeHeight="251671552" behindDoc="0" locked="0" layoutInCell="1" allowOverlap="1" wp14:anchorId="0C57FBD3" wp14:editId="2664748B">
                      <wp:simplePos x="0" y="0"/>
                      <wp:positionH relativeFrom="column">
                        <wp:posOffset>2366010</wp:posOffset>
                      </wp:positionH>
                      <wp:positionV relativeFrom="paragraph">
                        <wp:posOffset>388620</wp:posOffset>
                      </wp:positionV>
                      <wp:extent cx="0" cy="485775"/>
                      <wp:effectExtent l="95250" t="0" r="57150" b="66675"/>
                      <wp:wrapNone/>
                      <wp:docPr id="3" name="直接箭头连接符 3"/>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直接箭头连接符 3" o:spid="_x0000_s1026" type="#_x0000_t32" style="position:absolute;left:0;text-align:left;margin-left:186.3pt;margin-top:30.6pt;width:0;height:38.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" strokecolor="#4579b8 [3044]">
                      <v:stroke endarrow="open"/>
                    </v:shape>
                  </w:pict>
                </mc:Fallback>
              </mc:AlternateContent>
            </w:r>
            <w:r>
              <w:rPr>
                <w:rFonts w:hint="eastAsia"/>
                <w:sz w:val="28"/>
                <w:szCs w:val="28"/>
              </w:rPr>
              <w:t>（</w:t>
            </w:r>
            <w:r>
              <w:rPr>
                <w:rFonts w:hint="eastAsia"/>
                <w:sz w:val="28"/>
                <w:szCs w:val="28"/>
              </w:rPr>
              <w:t>4</w:t>
            </w:r>
            <w:r>
              <w:rPr>
                <w:rFonts w:hint="eastAsia"/>
                <w:sz w:val="28"/>
                <w:szCs w:val="28"/>
              </w:rPr>
              <w:t>）同意迁出证明</w:t>
            </w:r>
          </w:p>
        </w:tc>
      </w:tr>
    </w:tbl>
    <w:p w:rsidR="00BD2A01" w:rsidRDefault="00BD2A01" w:rsidP="007B1566"/>
    <w:p w:rsidR="00BD2A01" w:rsidRDefault="00BD2A01" w:rsidP="007B1566"/>
    <w:p w:rsidR="000E128D" w:rsidRDefault="000E128D" w:rsidP="007B1566"/>
    <w:tbl>
      <w:tblPr>
        <w:tblpPr w:leftFromText="180" w:rightFromText="180" w:vertAnchor="text" w:horzAnchor="margin" w:tblpX="250"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6"/>
      </w:tblGrid>
      <w:tr w:rsidR="000E128D" w:rsidTr="000E128D">
        <w:trPr>
          <w:trHeight w:val="1413"/>
        </w:trPr>
        <w:tc>
          <w:tcPr>
            <w:tcW w:w="8046" w:type="dxa"/>
          </w:tcPr>
          <w:p w:rsidR="000E128D" w:rsidRPr="00BD2A01" w:rsidRDefault="000E128D" w:rsidP="000E128D">
            <w:pPr>
              <w:rPr>
                <w:rFonts w:asciiTheme="minorEastAsia" w:hAnsiTheme="minorEastAsia"/>
                <w:sz w:val="28"/>
                <w:szCs w:val="28"/>
              </w:rPr>
            </w:pPr>
            <w:r>
              <w:rPr>
                <w:rFonts w:asciiTheme="minorEastAsia" w:hAnsiTheme="minorEastAsia" w:hint="eastAsia"/>
                <w:sz w:val="28"/>
                <w:szCs w:val="28"/>
              </w:rPr>
              <w:t>4.前往原户籍所在公安部门办证中心办理户籍迁移，即时领取户口迁移证</w:t>
            </w:r>
          </w:p>
        </w:tc>
      </w:tr>
    </w:tbl>
    <w:p w:rsidR="000E128D" w:rsidRDefault="000E128D" w:rsidP="007B1566"/>
    <w:p w:rsidR="000E128D" w:rsidRDefault="000E128D" w:rsidP="00B449ED">
      <w:r>
        <w:rPr>
          <w:rFonts w:hint="eastAsia"/>
        </w:rPr>
        <w:t>备注：</w:t>
      </w:r>
      <w:r w:rsidR="00B449ED">
        <w:rPr>
          <w:rFonts w:hint="eastAsia"/>
        </w:rPr>
        <w:t>1.</w:t>
      </w:r>
      <w:r w:rsidR="00B449ED">
        <w:rPr>
          <w:rFonts w:hint="eastAsia"/>
        </w:rPr>
        <w:t>本流程制定主要依据《</w:t>
      </w:r>
      <w:r w:rsidR="00B449ED" w:rsidRPr="00B449ED">
        <w:rPr>
          <w:rFonts w:hint="eastAsia"/>
        </w:rPr>
        <w:t>2016</w:t>
      </w:r>
      <w:r w:rsidR="00B449ED" w:rsidRPr="00B449ED">
        <w:rPr>
          <w:rFonts w:hint="eastAsia"/>
        </w:rPr>
        <w:t>年广州市户口迁入管理办法实施细则</w:t>
      </w:r>
      <w:r w:rsidR="00B449ED">
        <w:rPr>
          <w:rFonts w:hint="eastAsia"/>
        </w:rPr>
        <w:t>》及《广州市博士后管理工作实施办法》</w:t>
      </w:r>
    </w:p>
    <w:p w:rsidR="000E128D" w:rsidRPr="00B449ED" w:rsidRDefault="00B449ED" w:rsidP="007B1566">
      <w:r>
        <w:rPr>
          <w:rFonts w:hint="eastAsia"/>
        </w:rPr>
        <w:t>2.</w:t>
      </w:r>
      <w:r w:rsidR="00563E43">
        <w:rPr>
          <w:rFonts w:hint="eastAsia"/>
        </w:rPr>
        <w:t>以上材料清单如未能反映申请人真实情况，</w:t>
      </w:r>
      <w:bookmarkStart w:id="0" w:name="_GoBack"/>
      <w:r w:rsidR="00563E43">
        <w:rPr>
          <w:rFonts w:hint="eastAsia"/>
        </w:rPr>
        <w:t>以现场工作人员</w:t>
      </w:r>
      <w:r w:rsidR="00E01120">
        <w:rPr>
          <w:rFonts w:hint="eastAsia"/>
        </w:rPr>
        <w:t>向上级机关主管部门请示汇报</w:t>
      </w:r>
      <w:r w:rsidR="008C6BBB">
        <w:rPr>
          <w:rFonts w:hint="eastAsia"/>
        </w:rPr>
        <w:t>后的</w:t>
      </w:r>
      <w:r w:rsidR="00563E43">
        <w:rPr>
          <w:rFonts w:hint="eastAsia"/>
        </w:rPr>
        <w:t>解释为准。</w:t>
      </w:r>
      <w:bookmarkEnd w:id="0"/>
    </w:p>
    <w:sectPr w:rsidR="000E128D" w:rsidRPr="00B449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0490"/>
    <w:multiLevelType w:val="hybridMultilevel"/>
    <w:tmpl w:val="829C31E6"/>
    <w:lvl w:ilvl="0" w:tplc="94F887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0F438C0"/>
    <w:multiLevelType w:val="hybridMultilevel"/>
    <w:tmpl w:val="D034DF1C"/>
    <w:lvl w:ilvl="0" w:tplc="9C6ED0F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66"/>
    <w:rsid w:val="000E128D"/>
    <w:rsid w:val="00340B9C"/>
    <w:rsid w:val="00563E43"/>
    <w:rsid w:val="007B1566"/>
    <w:rsid w:val="00880015"/>
    <w:rsid w:val="008B0CA3"/>
    <w:rsid w:val="008C6BBB"/>
    <w:rsid w:val="00A628A8"/>
    <w:rsid w:val="00A93830"/>
    <w:rsid w:val="00B449ED"/>
    <w:rsid w:val="00BD2A01"/>
    <w:rsid w:val="00C35EB4"/>
    <w:rsid w:val="00E01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0B9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0B9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53</Words>
  <Characters>306</Characters>
  <Application>Microsoft Office Word</Application>
  <DocSecurity>0</DocSecurity>
  <Lines>2</Lines>
  <Paragraphs>1</Paragraphs>
  <ScaleCrop>false</ScaleCrop>
  <Company>Microsoft</Company>
  <LinksUpToDate>false</LinksUpToDate>
  <CharactersWithSpaces>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gzdx</dc:creator>
  <cp:lastModifiedBy>gzdx</cp:lastModifiedBy>
  <cp:revision>8</cp:revision>
  <dcterms:created xsi:type="dcterms:W3CDTF">2017-05-18T01:31:00Z</dcterms:created>
  <dcterms:modified xsi:type="dcterms:W3CDTF">2017-05-22T02:47:00Z</dcterms:modified>
</cp:coreProperties>
</file>